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7BAF7" w14:textId="3D4A0705" w:rsidR="007D469E" w:rsidRDefault="00B80912">
      <w:pPr>
        <w:pStyle w:val="Nzev"/>
      </w:pPr>
      <w:r>
        <w:t xml:space="preserve">Laser triangulation measurement of blade oscillation </w:t>
      </w:r>
      <w:r w:rsidR="003A511B">
        <w:br/>
      </w:r>
      <w:r>
        <w:t>in a transonic compressor cascade</w:t>
      </w:r>
    </w:p>
    <w:p w14:paraId="160C5F8A" w14:textId="77777777" w:rsidR="007D469E" w:rsidRDefault="007D469E"/>
    <w:p w14:paraId="73B9E162" w14:textId="77777777" w:rsidR="007D469E" w:rsidRDefault="007D469E"/>
    <w:tbl>
      <w:tblPr>
        <w:tblW w:w="9360" w:type="dxa"/>
        <w:tblLayout w:type="fixed"/>
        <w:tblLook w:val="0000" w:firstRow="0" w:lastRow="0" w:firstColumn="0" w:lastColumn="0" w:noHBand="0" w:noVBand="0"/>
      </w:tblPr>
      <w:tblGrid>
        <w:gridCol w:w="4680"/>
        <w:gridCol w:w="4680"/>
      </w:tblGrid>
      <w:tr w:rsidR="007D469E" w14:paraId="5C7E3CA7" w14:textId="77777777">
        <w:tc>
          <w:tcPr>
            <w:tcW w:w="4680" w:type="dxa"/>
          </w:tcPr>
          <w:p w14:paraId="3D086BE8" w14:textId="79257580" w:rsidR="007D469E" w:rsidRPr="00783527" w:rsidRDefault="00783527">
            <w:pPr>
              <w:pStyle w:val="Affiliation"/>
              <w:rPr>
                <w:b/>
                <w:lang w:val="cs-CZ"/>
              </w:rPr>
            </w:pPr>
            <w:r w:rsidRPr="00783527">
              <w:rPr>
                <w:b/>
              </w:rPr>
              <w:t xml:space="preserve">Petr </w:t>
            </w:r>
            <w:proofErr w:type="spellStart"/>
            <w:r w:rsidRPr="00783527">
              <w:rPr>
                <w:b/>
                <w:lang w:val="cs-CZ"/>
              </w:rPr>
              <w:t>Šidlof</w:t>
            </w:r>
            <w:proofErr w:type="spellEnd"/>
            <w:r w:rsidRPr="00783527">
              <w:rPr>
                <w:b/>
                <w:lang w:val="cs-CZ"/>
              </w:rPr>
              <w:t xml:space="preserve">, </w:t>
            </w:r>
            <w:r w:rsidR="00936BF5">
              <w:rPr>
                <w:b/>
                <w:lang w:val="cs-CZ"/>
              </w:rPr>
              <w:t xml:space="preserve">Pavel </w:t>
            </w:r>
            <w:proofErr w:type="spellStart"/>
            <w:r w:rsidR="00936BF5">
              <w:rPr>
                <w:b/>
                <w:lang w:val="cs-CZ"/>
              </w:rPr>
              <w:t>Šidlof</w:t>
            </w:r>
            <w:proofErr w:type="spellEnd"/>
            <w:r w:rsidR="00936BF5">
              <w:rPr>
                <w:b/>
                <w:lang w:val="cs-CZ"/>
              </w:rPr>
              <w:t xml:space="preserve">, </w:t>
            </w:r>
            <w:r w:rsidRPr="00783527">
              <w:rPr>
                <w:b/>
                <w:lang w:val="cs-CZ"/>
              </w:rPr>
              <w:t>Martin Štěpán</w:t>
            </w:r>
          </w:p>
          <w:p w14:paraId="1C946091" w14:textId="3F880BF8" w:rsidR="00783527" w:rsidRPr="00783527" w:rsidRDefault="00783527">
            <w:pPr>
              <w:pStyle w:val="Affiliation"/>
              <w:rPr>
                <w:lang w:val="cs-CZ"/>
              </w:rPr>
            </w:pPr>
            <w:proofErr w:type="spellStart"/>
            <w:r>
              <w:rPr>
                <w:lang w:val="cs-CZ"/>
              </w:rPr>
              <w:t>Technical</w:t>
            </w:r>
            <w:proofErr w:type="spellEnd"/>
            <w:r>
              <w:rPr>
                <w:lang w:val="cs-CZ"/>
              </w:rPr>
              <w:t xml:space="preserve"> University </w:t>
            </w:r>
            <w:proofErr w:type="spellStart"/>
            <w:r>
              <w:rPr>
                <w:lang w:val="cs-CZ"/>
              </w:rPr>
              <w:t>of</w:t>
            </w:r>
            <w:proofErr w:type="spellEnd"/>
            <w:r>
              <w:rPr>
                <w:lang w:val="cs-CZ"/>
              </w:rPr>
              <w:t xml:space="preserve"> Liberec, NTI FM, Studentská 2, Liberec, Czech Republic</w:t>
            </w:r>
          </w:p>
          <w:p w14:paraId="07206E23" w14:textId="77777777" w:rsidR="007D469E" w:rsidRDefault="007D469E">
            <w:pPr>
              <w:pStyle w:val="Affiliation"/>
            </w:pPr>
          </w:p>
        </w:tc>
        <w:tc>
          <w:tcPr>
            <w:tcW w:w="4680" w:type="dxa"/>
          </w:tcPr>
          <w:p w14:paraId="022DF9CE" w14:textId="7EDE167A" w:rsidR="007D469E" w:rsidRPr="00783527" w:rsidRDefault="00783527">
            <w:pPr>
              <w:pStyle w:val="Affiliation"/>
              <w:rPr>
                <w:b/>
              </w:rPr>
            </w:pPr>
            <w:r w:rsidRPr="00783527">
              <w:rPr>
                <w:b/>
              </w:rPr>
              <w:t xml:space="preserve">David </w:t>
            </w:r>
            <w:proofErr w:type="spellStart"/>
            <w:r w:rsidRPr="00783527">
              <w:rPr>
                <w:b/>
              </w:rPr>
              <w:t>Šimurda</w:t>
            </w:r>
            <w:proofErr w:type="spellEnd"/>
            <w:r w:rsidRPr="00783527">
              <w:rPr>
                <w:b/>
              </w:rPr>
              <w:t xml:space="preserve">, Jan </w:t>
            </w:r>
            <w:r w:rsidR="00E51529">
              <w:rPr>
                <w:b/>
              </w:rPr>
              <w:t>Lepicovsky</w:t>
            </w:r>
          </w:p>
          <w:p w14:paraId="38D4F315" w14:textId="110B2A05" w:rsidR="007D469E" w:rsidRDefault="00783527">
            <w:pPr>
              <w:pStyle w:val="Affiliation"/>
            </w:pPr>
            <w:r>
              <w:t xml:space="preserve">Institute of Thermomechanics, Czech Academy of Sciences, </w:t>
            </w:r>
            <w:proofErr w:type="spellStart"/>
            <w:r>
              <w:t>Dolejškova</w:t>
            </w:r>
            <w:proofErr w:type="spellEnd"/>
            <w:r>
              <w:t xml:space="preserve"> 5, Prague, Czech Republic</w:t>
            </w:r>
          </w:p>
        </w:tc>
      </w:tr>
    </w:tbl>
    <w:p w14:paraId="71E9C335" w14:textId="77777777" w:rsidR="007D469E" w:rsidRDefault="007D469E">
      <w:pPr>
        <w:pStyle w:val="AbstractClauseTitle"/>
        <w:sectPr w:rsidR="007D469E">
          <w:headerReference w:type="default" r:id="rId6"/>
          <w:footerReference w:type="default" r:id="rId7"/>
          <w:pgSz w:w="11909" w:h="16834" w:code="9"/>
          <w:pgMar w:top="1440" w:right="1440" w:bottom="1440" w:left="1440" w:header="720" w:footer="720" w:gutter="0"/>
          <w:cols w:space="720"/>
          <w:docGrid w:linePitch="360"/>
        </w:sectPr>
      </w:pPr>
    </w:p>
    <w:p w14:paraId="2FF2C1B7" w14:textId="77777777" w:rsidR="007D469E" w:rsidRDefault="007D469E">
      <w:pPr>
        <w:pStyle w:val="AbstractClauseTitle"/>
      </w:pPr>
    </w:p>
    <w:p w14:paraId="0EFE4DE5" w14:textId="77777777" w:rsidR="007D469E" w:rsidRDefault="007D469E">
      <w:pPr>
        <w:pStyle w:val="AbstractClauseTitle"/>
      </w:pPr>
    </w:p>
    <w:p w14:paraId="4CFEF773" w14:textId="77777777" w:rsidR="007D469E" w:rsidRDefault="007D469E">
      <w:pPr>
        <w:pStyle w:val="AbstractClauseTitle"/>
        <w:sectPr w:rsidR="007D469E">
          <w:headerReference w:type="default" r:id="rId8"/>
          <w:footerReference w:type="default" r:id="rId9"/>
          <w:type w:val="continuous"/>
          <w:pgSz w:w="11909" w:h="16834" w:code="9"/>
          <w:pgMar w:top="1440" w:right="1440" w:bottom="1440" w:left="1440" w:header="720" w:footer="720" w:gutter="0"/>
          <w:cols w:num="2" w:space="720" w:equalWidth="0">
            <w:col w:w="4154" w:space="720"/>
            <w:col w:w="4154"/>
          </w:cols>
          <w:docGrid w:linePitch="360"/>
        </w:sectPr>
      </w:pPr>
    </w:p>
    <w:p w14:paraId="6C67C586" w14:textId="77777777" w:rsidR="007D469E" w:rsidRDefault="007D469E">
      <w:pPr>
        <w:pStyle w:val="AbstractClauseTitle"/>
      </w:pPr>
    </w:p>
    <w:p w14:paraId="6411A235" w14:textId="77777777" w:rsidR="007D469E" w:rsidRDefault="007D469E">
      <w:pPr>
        <w:pStyle w:val="AbstractClauseTitle"/>
      </w:pPr>
      <w:r>
        <w:t>Abstract</w:t>
      </w:r>
    </w:p>
    <w:p w14:paraId="1388C743" w14:textId="494182B5" w:rsidR="007D469E" w:rsidRDefault="009575E7">
      <w:pPr>
        <w:pStyle w:val="Zkladntext2"/>
      </w:pPr>
      <w:r>
        <w:t>Using</w:t>
      </w:r>
      <w:r w:rsidR="000E5BB8">
        <w:t xml:space="preserve"> a new facility for blade flutter research at transonic regimes, the amplitude of blade oscillation was measured using a laser triangulation sensor for a range of inlet Mach numbers and blade oscillation frequencies. Nonlinear calibration of the sensor based on analytical derivation helped to reduce the measurement error by an order of magnitude. The blade amplitude at mid-span </w:t>
      </w:r>
      <w:r w:rsidR="007636B5">
        <w:t xml:space="preserve">strongly increases with the frequency of oscillation, and also </w:t>
      </w:r>
      <w:r w:rsidR="000E5BB8">
        <w:t>depends nontrivially on the flow velocity</w:t>
      </w:r>
      <w:r w:rsidR="007636B5">
        <w:t>.</w:t>
      </w:r>
    </w:p>
    <w:p w14:paraId="0151206C" w14:textId="77777777" w:rsidR="007D469E" w:rsidRDefault="007D469E">
      <w:pPr>
        <w:pStyle w:val="Zkladntext2"/>
      </w:pPr>
    </w:p>
    <w:p w14:paraId="205582DD" w14:textId="77777777" w:rsidR="007D469E" w:rsidRDefault="007D469E">
      <w:pPr>
        <w:pStyle w:val="AbstractClauseTitle"/>
      </w:pPr>
      <w:bookmarkStart w:id="0" w:name="_Hlk104387668"/>
      <w:r>
        <w:t>introduction</w:t>
      </w:r>
      <w:bookmarkEnd w:id="0"/>
    </w:p>
    <w:p w14:paraId="297F6A54" w14:textId="06A4B0DD" w:rsidR="00624D63" w:rsidRDefault="003A511B">
      <w:pPr>
        <w:pStyle w:val="Zkladntext2"/>
      </w:pPr>
      <w:r>
        <w:t>During last three years, a new facility for research of flutter in turbine and compressor blade cascade</w:t>
      </w:r>
      <w:r w:rsidR="00B32859">
        <w:t>s</w:t>
      </w:r>
      <w:r>
        <w:t xml:space="preserve"> under transonic flow conditions was designed</w:t>
      </w:r>
      <w:r w:rsidR="00E72365">
        <w:t xml:space="preserve"> (Lepicovsky, 2021</w:t>
      </w:r>
      <w:bookmarkStart w:id="1" w:name="_GoBack"/>
      <w:bookmarkEnd w:id="1"/>
      <w:r w:rsidR="00E72365">
        <w:t>)</w:t>
      </w:r>
      <w:r>
        <w:t>. In this facility, the middle blade in the cascade undergoes high-frequency torsional oscillations with kinematic excitation</w:t>
      </w:r>
      <w:r w:rsidR="00624D63">
        <w:t xml:space="preserve"> imposed by the blade drive mechanism</w:t>
      </w:r>
      <w:r w:rsidR="00E72365">
        <w:t xml:space="preserve"> </w:t>
      </w:r>
      <w:r w:rsidR="00624D63">
        <w:t>(see Fig. 1</w:t>
      </w:r>
      <w:r w:rsidR="00806E7C">
        <w:t>).</w:t>
      </w:r>
      <w:r w:rsidR="00900052">
        <w:t xml:space="preserve"> In the current study, the angular amplitude at the blade driving shaft is set to 1 deg.</w:t>
      </w:r>
    </w:p>
    <w:p w14:paraId="74393644" w14:textId="77777777" w:rsidR="00624D63" w:rsidRDefault="00624D63">
      <w:pPr>
        <w:pStyle w:val="Zkladntext2"/>
      </w:pPr>
    </w:p>
    <w:p w14:paraId="38A98C28" w14:textId="7CABED45" w:rsidR="00624D63" w:rsidRDefault="00624D63" w:rsidP="00624D63">
      <w:pPr>
        <w:pStyle w:val="AbstractClauseTitle"/>
      </w:pPr>
      <w:r>
        <w:t>Methods</w:t>
      </w:r>
    </w:p>
    <w:p w14:paraId="0B8A1189" w14:textId="4BA9D668" w:rsidR="007D469E" w:rsidRDefault="00050A59">
      <w:pPr>
        <w:pStyle w:val="Zkladntext2"/>
        <w:rPr>
          <w:rFonts w:eastAsiaTheme="minorEastAsia"/>
        </w:rPr>
      </w:pPr>
      <w:r>
        <w:t>The blade</w:t>
      </w:r>
      <w:r w:rsidR="00806E7C">
        <w:t>s</w:t>
      </w:r>
      <w:r>
        <w:t xml:space="preserve"> </w:t>
      </w:r>
      <w:r w:rsidR="00806E7C">
        <w:t>are</w:t>
      </w:r>
      <w:r>
        <w:t xml:space="preserve"> instrumented with Kulite </w:t>
      </w:r>
      <w:r w:rsidR="002B7CCF">
        <w:t xml:space="preserve">dynamic </w:t>
      </w:r>
      <w:r>
        <w:t xml:space="preserve">pressure transducers, and the </w:t>
      </w:r>
      <w:r w:rsidR="00806E7C">
        <w:t xml:space="preserve">aerodynamic and inertial </w:t>
      </w:r>
      <w:r>
        <w:t xml:space="preserve">torque is measured by strain gauges. </w:t>
      </w:r>
      <w:r w:rsidR="00E72365">
        <w:t xml:space="preserve">To monitor the </w:t>
      </w:r>
      <w:r w:rsidR="00936BF5">
        <w:t xml:space="preserve">angular </w:t>
      </w:r>
      <w:r w:rsidR="00E72365">
        <w:t>deflection of the</w:t>
      </w:r>
      <w:r w:rsidR="00936BF5">
        <w:t xml:space="preserve"> blade</w:t>
      </w:r>
      <w:r w:rsidR="00CA293C">
        <w:t xml:space="preserve"> at mid-span</w:t>
      </w:r>
      <w:r w:rsidR="00936BF5">
        <w:t xml:space="preserve">, a fast-response laser triangulation sensor </w:t>
      </w:r>
      <w:proofErr w:type="spellStart"/>
      <w:r w:rsidR="00936BF5">
        <w:t>MicroEpsilon</w:t>
      </w:r>
      <w:proofErr w:type="spellEnd"/>
      <w:r w:rsidR="00936BF5">
        <w:t xml:space="preserve"> </w:t>
      </w:r>
      <w:r w:rsidR="00936BF5" w:rsidRPr="00EA42A9">
        <w:rPr>
          <w:rFonts w:eastAsiaTheme="minorEastAsia"/>
        </w:rPr>
        <w:t>ILD 2310-40</w:t>
      </w:r>
      <w:r w:rsidR="00936BF5">
        <w:rPr>
          <w:rFonts w:eastAsiaTheme="minorEastAsia"/>
        </w:rPr>
        <w:t xml:space="preserve"> is used, with a measuring range of 20 mm, resolution 0.6 </w:t>
      </w:r>
      <w:proofErr w:type="spellStart"/>
      <w:r w:rsidR="00936BF5">
        <w:rPr>
          <w:rFonts w:eastAsiaTheme="minorEastAsia"/>
        </w:rPr>
        <w:t>μm</w:t>
      </w:r>
      <w:proofErr w:type="spellEnd"/>
      <w:r w:rsidR="00936BF5">
        <w:rPr>
          <w:rFonts w:eastAsiaTheme="minorEastAsia"/>
        </w:rPr>
        <w:t xml:space="preserve"> and measuring rate up to 49 kHz. This optical sensor measures the vertical displacement near the leading edge of the blade, which is then converted to angular deflection. However, due to the curvature of the blade, </w:t>
      </w:r>
      <w:r>
        <w:rPr>
          <w:rFonts w:eastAsiaTheme="minorEastAsia"/>
        </w:rPr>
        <w:t xml:space="preserve">the relation between the angular and vertical displacement proved certain degree of nonlinearity. </w:t>
      </w:r>
    </w:p>
    <w:p w14:paraId="0C32E1E6" w14:textId="1710DB4C" w:rsidR="00EF4F93" w:rsidRDefault="00EF4F93">
      <w:pPr>
        <w:pStyle w:val="Zkladntext2"/>
      </w:pPr>
    </w:p>
    <w:tbl>
      <w:tblPr>
        <w:tblW w:w="0" w:type="auto"/>
        <w:jc w:val="center"/>
        <w:tblLook w:val="00A0" w:firstRow="1" w:lastRow="0" w:firstColumn="1" w:lastColumn="0" w:noHBand="0" w:noVBand="0"/>
      </w:tblPr>
      <w:tblGrid>
        <w:gridCol w:w="9029"/>
      </w:tblGrid>
      <w:tr w:rsidR="00EF4F93" w14:paraId="3A398027" w14:textId="77777777" w:rsidTr="007741D1">
        <w:trPr>
          <w:jc w:val="center"/>
        </w:trPr>
        <w:tc>
          <w:tcPr>
            <w:tcW w:w="9029" w:type="dxa"/>
            <w:shd w:val="clear" w:color="auto" w:fill="auto"/>
          </w:tcPr>
          <w:p w14:paraId="789E51BD" w14:textId="19A68EEA" w:rsidR="00EF4F93" w:rsidRDefault="00AA43CB" w:rsidP="007741D1">
            <w:pPr>
              <w:pStyle w:val="Zkladntext2"/>
              <w:ind w:firstLine="0"/>
              <w:jc w:val="center"/>
            </w:pPr>
            <w:r w:rsidRPr="00AA43CB">
              <w:rPr>
                <w:noProof/>
              </w:rPr>
              <w:drawing>
                <wp:anchor distT="0" distB="0" distL="114300" distR="114300" simplePos="0" relativeHeight="251663360" behindDoc="0" locked="0" layoutInCell="1" allowOverlap="1" wp14:anchorId="25727E55" wp14:editId="1EA1D9B9">
                  <wp:simplePos x="0" y="0"/>
                  <wp:positionH relativeFrom="column">
                    <wp:posOffset>3351530</wp:posOffset>
                  </wp:positionH>
                  <wp:positionV relativeFrom="paragraph">
                    <wp:posOffset>99695</wp:posOffset>
                  </wp:positionV>
                  <wp:extent cx="2308225" cy="95313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8225" cy="953135"/>
                          </a:xfrm>
                          <a:prstGeom prst="rect">
                            <a:avLst/>
                          </a:prstGeom>
                        </pic:spPr>
                      </pic:pic>
                    </a:graphicData>
                  </a:graphic>
                  <wp14:sizeRelH relativeFrom="margin">
                    <wp14:pctWidth>0</wp14:pctWidth>
                  </wp14:sizeRelH>
                  <wp14:sizeRelV relativeFrom="margin">
                    <wp14:pctHeight>0</wp14:pctHeight>
                  </wp14:sizeRelV>
                </wp:anchor>
              </w:drawing>
            </w:r>
            <w:r w:rsidRPr="00AA43CB">
              <w:rPr>
                <w:noProof/>
              </w:rPr>
              <w:drawing>
                <wp:anchor distT="0" distB="0" distL="114300" distR="114300" simplePos="0" relativeHeight="251664384" behindDoc="0" locked="0" layoutInCell="1" allowOverlap="1" wp14:anchorId="674FD538" wp14:editId="45FEA982">
                  <wp:simplePos x="0" y="0"/>
                  <wp:positionH relativeFrom="column">
                    <wp:posOffset>3435985</wp:posOffset>
                  </wp:positionH>
                  <wp:positionV relativeFrom="paragraph">
                    <wp:posOffset>1086320</wp:posOffset>
                  </wp:positionV>
                  <wp:extent cx="2228215" cy="909955"/>
                  <wp:effectExtent l="0" t="0" r="635" b="4445"/>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8215" cy="909955"/>
                          </a:xfrm>
                          <a:prstGeom prst="rect">
                            <a:avLst/>
                          </a:prstGeom>
                        </pic:spPr>
                      </pic:pic>
                    </a:graphicData>
                  </a:graphic>
                  <wp14:sizeRelH relativeFrom="margin">
                    <wp14:pctWidth>0</wp14:pctWidth>
                  </wp14:sizeRelH>
                  <wp14:sizeRelV relativeFrom="margin">
                    <wp14:pctHeight>0</wp14:pctHeight>
                  </wp14:sizeRelV>
                </wp:anchor>
              </w:drawing>
            </w:r>
            <w:r w:rsidR="006A3108" w:rsidRPr="006A3108">
              <w:rPr>
                <w:noProof/>
              </w:rPr>
              <w:drawing>
                <wp:anchor distT="0" distB="0" distL="114300" distR="114300" simplePos="0" relativeHeight="251662336" behindDoc="0" locked="0" layoutInCell="1" allowOverlap="1" wp14:anchorId="41C1335A" wp14:editId="0E3395E4">
                  <wp:simplePos x="0" y="0"/>
                  <wp:positionH relativeFrom="column">
                    <wp:posOffset>-68580</wp:posOffset>
                  </wp:positionH>
                  <wp:positionV relativeFrom="paragraph">
                    <wp:posOffset>0</wp:posOffset>
                  </wp:positionV>
                  <wp:extent cx="3392170" cy="2104390"/>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92170" cy="2104390"/>
                          </a:xfrm>
                          <a:prstGeom prst="rect">
                            <a:avLst/>
                          </a:prstGeom>
                        </pic:spPr>
                      </pic:pic>
                    </a:graphicData>
                  </a:graphic>
                  <wp14:sizeRelH relativeFrom="margin">
                    <wp14:pctWidth>0</wp14:pctWidth>
                  </wp14:sizeRelH>
                  <wp14:sizeRelV relativeFrom="margin">
                    <wp14:pctHeight>0</wp14:pctHeight>
                  </wp14:sizeRelV>
                </wp:anchor>
              </w:drawing>
            </w:r>
          </w:p>
          <w:p w14:paraId="6CB2C15C" w14:textId="04720E9D" w:rsidR="00EF4F93" w:rsidRDefault="00EF4F93" w:rsidP="00AA43CB">
            <w:pPr>
              <w:pStyle w:val="Zkladntext2"/>
              <w:ind w:firstLine="0"/>
            </w:pPr>
          </w:p>
          <w:p w14:paraId="20B0D073" w14:textId="339D86B1" w:rsidR="00EF4F93" w:rsidRDefault="00EF4F93" w:rsidP="007741D1">
            <w:pPr>
              <w:pStyle w:val="Zkladntext2"/>
              <w:ind w:firstLine="0"/>
              <w:jc w:val="center"/>
            </w:pPr>
          </w:p>
        </w:tc>
      </w:tr>
      <w:tr w:rsidR="00EF4F93" w:rsidRPr="002967AB" w14:paraId="61B86A98" w14:textId="77777777" w:rsidTr="007741D1">
        <w:trPr>
          <w:jc w:val="center"/>
        </w:trPr>
        <w:tc>
          <w:tcPr>
            <w:tcW w:w="9029" w:type="dxa"/>
            <w:shd w:val="clear" w:color="auto" w:fill="auto"/>
          </w:tcPr>
          <w:p w14:paraId="4AF630BC" w14:textId="4AA862FD" w:rsidR="00EF4F93" w:rsidRPr="002967AB" w:rsidRDefault="00EF4F93" w:rsidP="007741D1">
            <w:pPr>
              <w:pStyle w:val="Zkladntext2"/>
              <w:ind w:firstLine="0"/>
              <w:jc w:val="center"/>
              <w:rPr>
                <w:b/>
                <w:lang w:val="cs-CZ"/>
              </w:rPr>
            </w:pPr>
            <w:r w:rsidRPr="007D469E">
              <w:rPr>
                <w:b/>
              </w:rPr>
              <w:t xml:space="preserve">Figure 1. </w:t>
            </w:r>
            <w:r w:rsidR="00AA43CB">
              <w:rPr>
                <w:b/>
              </w:rPr>
              <w:t>Test section with the laser triangulation sensor (left). Angular displacement of the oscillating blade for inlet Mach number M = 1.09, oscillation frequency f = 10 Hz and f = 200 Hz (right).</w:t>
            </w:r>
          </w:p>
        </w:tc>
      </w:tr>
    </w:tbl>
    <w:p w14:paraId="7CB9A28F" w14:textId="77777777" w:rsidR="00EF4F93" w:rsidRDefault="00EF4F93">
      <w:pPr>
        <w:pStyle w:val="Zkladntext2"/>
      </w:pPr>
    </w:p>
    <w:p w14:paraId="4ACF6B0E" w14:textId="77777777" w:rsidR="007D469E" w:rsidRDefault="007D469E" w:rsidP="007D469E">
      <w:pPr>
        <w:pStyle w:val="NomenclatureClauseTitle"/>
      </w:pPr>
      <w:r>
        <w:t>RESULTS and DISCUSSION</w:t>
      </w:r>
    </w:p>
    <w:p w14:paraId="4403A57E" w14:textId="77777777" w:rsidR="00806E7C" w:rsidRDefault="00050A59">
      <w:pPr>
        <w:pStyle w:val="Zkladntext2"/>
      </w:pPr>
      <w:r>
        <w:t>The relation between the vertical displacement of the laser spot near the leading edge and the angular deflection of the blade was derived analytically</w:t>
      </w:r>
      <w:r w:rsidR="006032AD">
        <w:t xml:space="preserve"> for a</w:t>
      </w:r>
      <w:r w:rsidR="002B7CCF">
        <w:t xml:space="preserve"> blade with a</w:t>
      </w:r>
      <w:r w:rsidR="006032AD">
        <w:t xml:space="preserve"> </w:t>
      </w:r>
      <w:r>
        <w:t>geometry of</w:t>
      </w:r>
      <w:r w:rsidR="006032AD">
        <w:t xml:space="preserve"> </w:t>
      </w:r>
      <w:r w:rsidR="00B32859">
        <w:t xml:space="preserve">a </w:t>
      </w:r>
      <w:r w:rsidR="006032AD">
        <w:t xml:space="preserve">compressor rotor </w:t>
      </w:r>
      <w:r w:rsidR="00B32859">
        <w:t xml:space="preserve">developed at </w:t>
      </w:r>
      <w:r w:rsidR="00B32859">
        <w:lastRenderedPageBreak/>
        <w:t>German Aerospace Center (DLR) (Schreiber, 1984)</w:t>
      </w:r>
      <w:r>
        <w:t xml:space="preserve">. </w:t>
      </w:r>
      <w:r w:rsidR="00DE7CB4">
        <w:t>The results show that using a simple linear fit can introduce an error of angular deflection measurement up to 0.05 deg</w:t>
      </w:r>
      <w:r w:rsidR="00624D63">
        <w:t xml:space="preserve"> for an ideally aligned setup, and up to 0.1 deg if the laser beam is not perfectly vertical</w:t>
      </w:r>
      <w:r w:rsidR="00DE7CB4">
        <w:t xml:space="preserve">. When a quadratic (square-root) fit is used, the error is </w:t>
      </w:r>
      <w:r w:rsidR="006032AD">
        <w:t xml:space="preserve">reduced by an order of magnitude. </w:t>
      </w:r>
    </w:p>
    <w:p w14:paraId="124AD5B6" w14:textId="45F42C4E" w:rsidR="007D469E" w:rsidRPr="00B32859" w:rsidRDefault="006032AD">
      <w:pPr>
        <w:pStyle w:val="Zkladntext2"/>
      </w:pPr>
      <w:r>
        <w:t>Based on the analytical results, the calibration curve was measured on the blade cascade, approximated by a square-</w:t>
      </w:r>
      <w:proofErr w:type="spellStart"/>
      <w:r>
        <w:t>root</w:t>
      </w:r>
      <w:proofErr w:type="spellEnd"/>
      <w:r>
        <w:t xml:space="preserve"> fit and used in wind tunnel measurements </w:t>
      </w:r>
      <w:r w:rsidR="00B32859">
        <w:t>with inlet isentropic Mach number ranging between</w:t>
      </w:r>
      <w:r w:rsidR="007636B5">
        <w:br/>
      </w:r>
      <m:oMath>
        <m:r>
          <w:rPr>
            <w:rFonts w:ascii="Cambria Math" w:hAnsi="Cambria Math"/>
          </w:rPr>
          <m:t>M=0.7-1.09</m:t>
        </m:r>
      </m:oMath>
      <w:r w:rsidR="00B32859">
        <w:t xml:space="preserve"> and frequencies of blade oscillation </w:t>
      </w:r>
      <m:oMath>
        <m:r>
          <w:rPr>
            <w:rFonts w:ascii="Cambria Math" w:hAnsi="Cambria Math"/>
          </w:rPr>
          <m:t xml:space="preserve">f=10-200 </m:t>
        </m:r>
        <m:r>
          <m:rPr>
            <m:sty m:val="p"/>
          </m:rPr>
          <w:rPr>
            <w:rFonts w:ascii="Cambria Math" w:hAnsi="Cambria Math"/>
          </w:rPr>
          <m:t>Hz</m:t>
        </m:r>
      </m:oMath>
      <w:r w:rsidR="00B32859">
        <w:t xml:space="preserve">. For low frequencies, the blade oscillates as a rigid structure with </w:t>
      </w:r>
      <w:r w:rsidR="00142870">
        <w:t xml:space="preserve">an </w:t>
      </w:r>
      <w:r w:rsidR="00B32859">
        <w:t xml:space="preserve">angular amplitude </w:t>
      </w:r>
      <w:r w:rsidR="00900052">
        <w:t>close to</w:t>
      </w:r>
      <w:r w:rsidR="00EF4F93">
        <w:t xml:space="preserve"> 1 deg. At higher frequencies, the blade deforms elastically with an amplitude of up to 2.4 deg at mid-span</w:t>
      </w:r>
      <w:r w:rsidR="000E5BB8">
        <w:t xml:space="preserve"> (see Fig. 1)</w:t>
      </w:r>
      <w:r w:rsidR="00EF4F93">
        <w:t xml:space="preserve">. The </w:t>
      </w:r>
      <w:r w:rsidR="00624D63">
        <w:t xml:space="preserve">blade </w:t>
      </w:r>
      <w:r w:rsidR="00EF4F93">
        <w:t xml:space="preserve">deformation also depends on the </w:t>
      </w:r>
      <w:r w:rsidR="00E645D1">
        <w:t>flow velocity in the cascade</w:t>
      </w:r>
      <w:r w:rsidR="00EF4F93">
        <w:t xml:space="preserve">, with highest amplitudes </w:t>
      </w:r>
      <w:r w:rsidR="00E645D1">
        <w:t xml:space="preserve">for inlet Mach numbers </w:t>
      </w:r>
      <w:r w:rsidR="00EF4F93">
        <w:t xml:space="preserve">between </w:t>
      </w:r>
      <m:oMath>
        <m:r>
          <w:rPr>
            <w:rFonts w:ascii="Cambria Math" w:hAnsi="Cambria Math"/>
          </w:rPr>
          <m:t>M=0.9-1.0</m:t>
        </m:r>
      </m:oMath>
      <w:r w:rsidR="00EF4F93">
        <w:t xml:space="preserve"> .</w:t>
      </w:r>
    </w:p>
    <w:p w14:paraId="4C672DA8" w14:textId="77777777" w:rsidR="007D469E" w:rsidRDefault="007D469E">
      <w:pPr>
        <w:pStyle w:val="Zkladntext2"/>
      </w:pPr>
    </w:p>
    <w:p w14:paraId="2D4F5C80" w14:textId="77777777" w:rsidR="007D469E" w:rsidRDefault="007D469E">
      <w:pPr>
        <w:pStyle w:val="Zkladntext2"/>
      </w:pPr>
    </w:p>
    <w:p w14:paraId="589C6581" w14:textId="77777777" w:rsidR="007D469E" w:rsidRDefault="007D469E">
      <w:pPr>
        <w:pStyle w:val="ReferencesClauseTitle"/>
      </w:pPr>
      <w:r>
        <w:t>References</w:t>
      </w:r>
    </w:p>
    <w:p w14:paraId="5A992F12" w14:textId="77777777" w:rsidR="00E72365" w:rsidRPr="00806E7C" w:rsidRDefault="00E72365" w:rsidP="00E72365">
      <w:pPr>
        <w:pStyle w:val="References"/>
        <w:rPr>
          <w:sz w:val="20"/>
        </w:rPr>
      </w:pPr>
      <w:r w:rsidRPr="00806E7C">
        <w:rPr>
          <w:sz w:val="20"/>
        </w:rPr>
        <w:t xml:space="preserve">Lepicovsky J., </w:t>
      </w:r>
      <w:proofErr w:type="spellStart"/>
      <w:r w:rsidRPr="00806E7C">
        <w:rPr>
          <w:sz w:val="20"/>
        </w:rPr>
        <w:t>Šidlof</w:t>
      </w:r>
      <w:proofErr w:type="spellEnd"/>
      <w:r w:rsidRPr="00806E7C">
        <w:rPr>
          <w:sz w:val="20"/>
        </w:rPr>
        <w:t xml:space="preserve"> P., </w:t>
      </w:r>
      <w:proofErr w:type="spellStart"/>
      <w:r w:rsidRPr="00806E7C">
        <w:rPr>
          <w:sz w:val="20"/>
        </w:rPr>
        <w:t>Šimurda</w:t>
      </w:r>
      <w:proofErr w:type="spellEnd"/>
      <w:r w:rsidRPr="00806E7C">
        <w:rPr>
          <w:sz w:val="20"/>
        </w:rPr>
        <w:t xml:space="preserve"> D., </w:t>
      </w:r>
      <w:proofErr w:type="spellStart"/>
      <w:r w:rsidRPr="00806E7C">
        <w:rPr>
          <w:sz w:val="20"/>
        </w:rPr>
        <w:t>Štěpán</w:t>
      </w:r>
      <w:proofErr w:type="spellEnd"/>
      <w:r w:rsidRPr="00806E7C">
        <w:rPr>
          <w:sz w:val="20"/>
        </w:rPr>
        <w:t xml:space="preserve"> M., </w:t>
      </w:r>
      <w:proofErr w:type="spellStart"/>
      <w:r w:rsidRPr="00806E7C">
        <w:rPr>
          <w:sz w:val="20"/>
        </w:rPr>
        <w:t>Luxa</w:t>
      </w:r>
      <w:proofErr w:type="spellEnd"/>
      <w:r w:rsidRPr="00806E7C">
        <w:rPr>
          <w:sz w:val="20"/>
        </w:rPr>
        <w:t xml:space="preserve"> M. (2021), New test facility for forced blade flutter research, </w:t>
      </w:r>
      <w:r w:rsidRPr="00806E7C">
        <w:rPr>
          <w:i/>
          <w:iCs/>
          <w:sz w:val="20"/>
        </w:rPr>
        <w:t xml:space="preserve">AIP Conference Proceedings, </w:t>
      </w:r>
      <w:r w:rsidRPr="00806E7C">
        <w:rPr>
          <w:sz w:val="20"/>
        </w:rPr>
        <w:t>pp. 030001</w:t>
      </w:r>
    </w:p>
    <w:p w14:paraId="28D10F28" w14:textId="1CDE642A" w:rsidR="00B32859" w:rsidRPr="00806E7C" w:rsidRDefault="00B32859" w:rsidP="00B32859">
      <w:pPr>
        <w:pStyle w:val="References"/>
        <w:rPr>
          <w:sz w:val="20"/>
        </w:rPr>
      </w:pPr>
      <w:r w:rsidRPr="00806E7C">
        <w:rPr>
          <w:sz w:val="20"/>
        </w:rPr>
        <w:t xml:space="preserve">Schreiber, H.A. and Starken, H. (1984), Experimental Cascade Analysis of a Transonic Compressor Rotor Blade Section”, </w:t>
      </w:r>
      <w:proofErr w:type="spellStart"/>
      <w:proofErr w:type="gramStart"/>
      <w:r w:rsidRPr="00806E7C">
        <w:rPr>
          <w:i/>
          <w:sz w:val="20"/>
        </w:rPr>
        <w:t>J.of</w:t>
      </w:r>
      <w:proofErr w:type="spellEnd"/>
      <w:proofErr w:type="gramEnd"/>
      <w:r w:rsidRPr="00806E7C">
        <w:rPr>
          <w:i/>
          <w:sz w:val="20"/>
        </w:rPr>
        <w:t xml:space="preserve"> Eng. for Gas and Power</w:t>
      </w:r>
      <w:r w:rsidRPr="00806E7C">
        <w:rPr>
          <w:sz w:val="20"/>
        </w:rPr>
        <w:t xml:space="preserve">, </w:t>
      </w:r>
      <w:r w:rsidRPr="00806E7C">
        <w:rPr>
          <w:b/>
          <w:sz w:val="20"/>
        </w:rPr>
        <w:t>106</w:t>
      </w:r>
      <w:r w:rsidRPr="00806E7C">
        <w:rPr>
          <w:sz w:val="20"/>
        </w:rPr>
        <w:t>, pp. 288-294.</w:t>
      </w:r>
    </w:p>
    <w:p w14:paraId="02EED8E3" w14:textId="5DEEC149" w:rsidR="007D469E" w:rsidRDefault="007D469E" w:rsidP="00CA293C">
      <w:pPr>
        <w:pStyle w:val="Zkladntext2"/>
        <w:ind w:firstLine="0"/>
      </w:pPr>
    </w:p>
    <w:p w14:paraId="3155C25B" w14:textId="380A1DB9" w:rsidR="00DE7CB4" w:rsidRDefault="00DE7CB4" w:rsidP="00DE7CB4">
      <w:pPr>
        <w:pStyle w:val="ReferencesClauseTitle"/>
      </w:pPr>
      <w:r>
        <w:t>acknowledgements</w:t>
      </w:r>
    </w:p>
    <w:p w14:paraId="420DF074" w14:textId="2DD705B2" w:rsidR="00DE7CB4" w:rsidRPr="00806E7C" w:rsidRDefault="00DE7CB4" w:rsidP="00DE7CB4">
      <w:pPr>
        <w:pStyle w:val="References"/>
        <w:rPr>
          <w:i/>
          <w:sz w:val="20"/>
        </w:rPr>
      </w:pPr>
      <w:r w:rsidRPr="00806E7C">
        <w:rPr>
          <w:sz w:val="20"/>
        </w:rPr>
        <w:t>The research was supported by the Ministry of Education, Youth and Sports of the Czech Republic</w:t>
      </w:r>
      <w:r w:rsidR="00EF4F93" w:rsidRPr="00806E7C">
        <w:rPr>
          <w:sz w:val="20"/>
        </w:rPr>
        <w:t xml:space="preserve">, project No. LTAUSA19036 </w:t>
      </w:r>
      <w:r w:rsidR="00EF4F93" w:rsidRPr="00806E7C">
        <w:rPr>
          <w:i/>
          <w:sz w:val="20"/>
        </w:rPr>
        <w:t>Advanced experimental research on synchronous and non-synchronous blade vibration.</w:t>
      </w:r>
    </w:p>
    <w:p w14:paraId="792AA906" w14:textId="77777777" w:rsidR="007D1A84" w:rsidRDefault="007D1A84" w:rsidP="007D469E">
      <w:pPr>
        <w:pStyle w:val="Zkladntext2"/>
      </w:pPr>
    </w:p>
    <w:sectPr w:rsidR="007D1A84"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C12B4" w14:textId="77777777" w:rsidR="00F76344" w:rsidRDefault="00F76344">
      <w:r>
        <w:separator/>
      </w:r>
    </w:p>
  </w:endnote>
  <w:endnote w:type="continuationSeparator" w:id="0">
    <w:p w14:paraId="31134CBF" w14:textId="77777777" w:rsidR="00F76344" w:rsidRDefault="00F7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DAEB" w14:textId="290EE831" w:rsidR="007D469E" w:rsidRDefault="007D469E" w:rsidP="00C73411">
    <w:pPr>
      <w:pStyle w:val="Zpat"/>
      <w:jc w:val="right"/>
    </w:pPr>
    <w:r>
      <w:rPr>
        <w:rStyle w:val="slostrnky"/>
      </w:rPr>
      <w:fldChar w:fldCharType="begin"/>
    </w:r>
    <w:r>
      <w:rPr>
        <w:rStyle w:val="slostrnky"/>
      </w:rPr>
      <w:instrText xml:space="preserve"> PAGE </w:instrText>
    </w:r>
    <w:r>
      <w:rPr>
        <w:rStyle w:val="slostrnky"/>
      </w:rPr>
      <w:fldChar w:fldCharType="separate"/>
    </w:r>
    <w:r w:rsidR="00D13B06">
      <w:rPr>
        <w:rStyle w:val="slostrnky"/>
        <w:noProof/>
      </w:rPr>
      <w:t>1</w:t>
    </w:r>
    <w:r>
      <w:rPr>
        <w:rStyle w:val="slostrnky"/>
      </w:rPr>
      <w:fldChar w:fldCharType="end"/>
    </w:r>
    <w:r>
      <w:rPr>
        <w:rStyle w:val="slostrnky"/>
      </w:rPr>
      <w:tab/>
    </w:r>
    <w:r>
      <w:rPr>
        <w:rStyle w:val="slostrnky"/>
      </w:rPr>
      <w:tab/>
    </w:r>
    <w:r w:rsidR="007D1A84">
      <w:rPr>
        <w:rStyle w:val="slostrnky"/>
        <w:rFonts w:ascii="Arial" w:hAnsi="Arial" w:cs="Arial"/>
        <w:sz w:val="20"/>
        <w:lang w:val="en-US"/>
      </w:rPr>
      <w:t>Pisa</w:t>
    </w:r>
    <w:r w:rsidR="00067D57">
      <w:rPr>
        <w:rStyle w:val="slostrnky"/>
        <w:rFonts w:ascii="Arial" w:hAnsi="Arial" w:cs="Arial"/>
        <w:sz w:val="20"/>
        <w:lang w:val="en-US"/>
      </w:rPr>
      <w:t xml:space="preserve">, </w:t>
    </w:r>
    <w:r w:rsidR="007D1A84">
      <w:rPr>
        <w:rStyle w:val="slostrnky"/>
        <w:rFonts w:ascii="Arial" w:hAnsi="Arial" w:cs="Arial"/>
        <w:sz w:val="20"/>
        <w:lang w:val="en-US"/>
      </w:rPr>
      <w:t>Italy</w:t>
    </w:r>
    <w:r w:rsidR="0027233E">
      <w:rPr>
        <w:rStyle w:val="slostrnky"/>
        <w:rFonts w:ascii="Arial" w:hAnsi="Arial" w:cs="Arial"/>
        <w:sz w:val="20"/>
      </w:rPr>
      <w:tab/>
    </w:r>
    <w:r w:rsidR="0027233E">
      <w:rPr>
        <w:rStyle w:val="slostrnky"/>
        <w:rFonts w:ascii="Arial" w:hAnsi="Arial" w:cs="Arial"/>
        <w:sz w:val="20"/>
      </w:rPr>
      <w:tab/>
    </w:r>
    <w:r w:rsidR="003A2321">
      <w:rPr>
        <w:rStyle w:val="slostrnky"/>
        <w:rFonts w:ascii="Arial" w:hAnsi="Arial" w:cs="Arial"/>
        <w:sz w:val="20"/>
      </w:rPr>
      <w:t>2</w:t>
    </w:r>
    <w:r w:rsidR="007D1A84">
      <w:rPr>
        <w:rStyle w:val="slostrnky"/>
        <w:rFonts w:ascii="Arial" w:hAnsi="Arial" w:cs="Arial"/>
        <w:sz w:val="20"/>
      </w:rPr>
      <w:t>8</w:t>
    </w:r>
    <w:r w:rsidR="00067D57">
      <w:rPr>
        <w:rStyle w:val="slostrnky"/>
        <w:rFonts w:ascii="Arial" w:hAnsi="Arial" w:cs="Arial"/>
        <w:sz w:val="20"/>
      </w:rPr>
      <w:t xml:space="preserve"> – </w:t>
    </w:r>
    <w:r w:rsidR="007D1A84">
      <w:rPr>
        <w:rStyle w:val="slostrnky"/>
        <w:rFonts w:ascii="Arial" w:hAnsi="Arial" w:cs="Arial"/>
        <w:sz w:val="20"/>
      </w:rPr>
      <w:t>30</w:t>
    </w:r>
    <w:r w:rsidR="00067D57">
      <w:rPr>
        <w:rStyle w:val="slostrnky"/>
        <w:rFonts w:ascii="Arial" w:hAnsi="Arial" w:cs="Arial"/>
        <w:sz w:val="20"/>
      </w:rPr>
      <w:t xml:space="preserve"> September</w:t>
    </w:r>
    <w:r>
      <w:rPr>
        <w:rStyle w:val="slostrnky"/>
        <w:rFonts w:ascii="Arial" w:hAnsi="Arial" w:cs="Arial"/>
        <w:sz w:val="20"/>
      </w:rPr>
      <w:t xml:space="preserve"> 20</w:t>
    </w:r>
    <w:r w:rsidR="00067D57">
      <w:rPr>
        <w:rStyle w:val="slostrnky"/>
        <w:rFonts w:ascii="Arial" w:hAnsi="Arial" w:cs="Arial"/>
        <w:sz w:val="20"/>
      </w:rPr>
      <w:t>2</w:t>
    </w:r>
    <w:r w:rsidR="007D1A84">
      <w:rPr>
        <w:rStyle w:val="slostrnky"/>
        <w:rFonts w:ascii="Arial" w:hAnsi="Arial" w:cs="Arial"/>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ACB9B" w14:textId="6F5A3912" w:rsidR="007D469E" w:rsidRDefault="007D469E" w:rsidP="007D1A84">
    <w:pPr>
      <w:pStyle w:val="Zpat"/>
      <w:jc w:val="right"/>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ab/>
    </w:r>
    <w:r>
      <w:rPr>
        <w:rStyle w:val="slostrnky"/>
      </w:rPr>
      <w:tab/>
    </w:r>
    <w:r w:rsidR="007D1A84">
      <w:rPr>
        <w:rStyle w:val="slostrnky"/>
        <w:rFonts w:ascii="Arial" w:hAnsi="Arial" w:cs="Arial"/>
        <w:sz w:val="20"/>
        <w:lang w:val="en-US"/>
      </w:rPr>
      <w:t>Pisa, Italy</w:t>
    </w:r>
    <w:r w:rsidR="007D1A84">
      <w:rPr>
        <w:rStyle w:val="slostrnky"/>
        <w:rFonts w:ascii="Arial" w:hAnsi="Arial" w:cs="Arial"/>
        <w:sz w:val="20"/>
      </w:rPr>
      <w:tab/>
    </w:r>
    <w:r w:rsidR="007D1A84">
      <w:rPr>
        <w:rStyle w:val="slostrnky"/>
        <w:rFonts w:ascii="Arial" w:hAnsi="Arial" w:cs="Arial"/>
        <w:sz w:val="20"/>
      </w:rPr>
      <w:tab/>
      <w:t>28 – 30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8B0B3" w14:textId="77777777" w:rsidR="00F76344" w:rsidRDefault="00F76344">
      <w:r>
        <w:separator/>
      </w:r>
    </w:p>
  </w:footnote>
  <w:footnote w:type="continuationSeparator" w:id="0">
    <w:p w14:paraId="67ACF52F" w14:textId="77777777" w:rsidR="00F76344" w:rsidRDefault="00F76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9B63E" w14:textId="60EC7FBC" w:rsidR="00D824BE" w:rsidRDefault="00D824BE" w:rsidP="007D469E">
    <w:pPr>
      <w:pStyle w:val="Zhlav"/>
      <w:jc w:val="right"/>
      <w:rPr>
        <w:rFonts w:ascii="Arial" w:hAnsi="Arial" w:cs="Arial"/>
        <w:sz w:val="20"/>
      </w:rPr>
    </w:pPr>
    <w:r w:rsidRPr="00D824BE">
      <w:rPr>
        <w:rFonts w:ascii="Arial" w:hAnsi="Arial" w:cs="Arial"/>
        <w:sz w:val="20"/>
      </w:rPr>
      <w:t>XX</w:t>
    </w:r>
    <w:r w:rsidR="003A2321">
      <w:rPr>
        <w:rFonts w:ascii="Arial" w:hAnsi="Arial" w:cs="Arial"/>
        <w:sz w:val="20"/>
      </w:rPr>
      <w:t>V</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Zhlav"/>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50C38" w14:textId="60D21D70" w:rsidR="007D1A84" w:rsidRDefault="007D1A84" w:rsidP="007D1A84">
    <w:pPr>
      <w:pStyle w:val="Zhlav"/>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492B90D" w14:textId="77777777" w:rsidR="007D1A84" w:rsidRDefault="007D1A84" w:rsidP="007D1A84">
    <w:pPr>
      <w:pStyle w:val="Zhlav"/>
      <w:jc w:val="right"/>
      <w:rPr>
        <w:rFonts w:ascii="Arial" w:hAnsi="Arial" w:cs="Arial"/>
        <w:sz w:val="20"/>
      </w:rPr>
    </w:pPr>
    <w:r>
      <w:rPr>
        <w:rFonts w:ascii="Arial" w:hAnsi="Arial" w:cs="Arial"/>
        <w:sz w:val="20"/>
      </w:rPr>
      <w:t>Transonic and Supersonic Flow in Cascades and Turbomachines</w:t>
    </w:r>
  </w:p>
  <w:p w14:paraId="35B89CFA" w14:textId="68824A30" w:rsidR="007D469E" w:rsidRPr="007D1A84" w:rsidRDefault="007D469E" w:rsidP="007D1A8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40C05"/>
    <w:rsid w:val="00050A59"/>
    <w:rsid w:val="00067D57"/>
    <w:rsid w:val="000E5BB8"/>
    <w:rsid w:val="00137880"/>
    <w:rsid w:val="00142870"/>
    <w:rsid w:val="0027233E"/>
    <w:rsid w:val="002967AB"/>
    <w:rsid w:val="002B7CCF"/>
    <w:rsid w:val="00330BF8"/>
    <w:rsid w:val="00333646"/>
    <w:rsid w:val="00372A0C"/>
    <w:rsid w:val="003A2321"/>
    <w:rsid w:val="003A511B"/>
    <w:rsid w:val="003C257D"/>
    <w:rsid w:val="003D5D56"/>
    <w:rsid w:val="00404301"/>
    <w:rsid w:val="00562188"/>
    <w:rsid w:val="00570BA1"/>
    <w:rsid w:val="006032AD"/>
    <w:rsid w:val="006211FC"/>
    <w:rsid w:val="00624D63"/>
    <w:rsid w:val="006A3108"/>
    <w:rsid w:val="0074030B"/>
    <w:rsid w:val="007636B5"/>
    <w:rsid w:val="007751BC"/>
    <w:rsid w:val="00783527"/>
    <w:rsid w:val="00791559"/>
    <w:rsid w:val="007A6153"/>
    <w:rsid w:val="007D1A84"/>
    <w:rsid w:val="007D469E"/>
    <w:rsid w:val="00806E7C"/>
    <w:rsid w:val="008D76C5"/>
    <w:rsid w:val="008F5DA3"/>
    <w:rsid w:val="00900052"/>
    <w:rsid w:val="00903B53"/>
    <w:rsid w:val="00921986"/>
    <w:rsid w:val="00930D6E"/>
    <w:rsid w:val="00931635"/>
    <w:rsid w:val="00936BF5"/>
    <w:rsid w:val="009575E7"/>
    <w:rsid w:val="009D2A6A"/>
    <w:rsid w:val="009F585A"/>
    <w:rsid w:val="00AA43CB"/>
    <w:rsid w:val="00B32859"/>
    <w:rsid w:val="00B47D74"/>
    <w:rsid w:val="00B728EA"/>
    <w:rsid w:val="00B80912"/>
    <w:rsid w:val="00B962DF"/>
    <w:rsid w:val="00BF32E0"/>
    <w:rsid w:val="00C73411"/>
    <w:rsid w:val="00CA293C"/>
    <w:rsid w:val="00CF348E"/>
    <w:rsid w:val="00D13B06"/>
    <w:rsid w:val="00D66CB4"/>
    <w:rsid w:val="00D824BE"/>
    <w:rsid w:val="00DD22E9"/>
    <w:rsid w:val="00DE7CB4"/>
    <w:rsid w:val="00E51529"/>
    <w:rsid w:val="00E575EB"/>
    <w:rsid w:val="00E645D1"/>
    <w:rsid w:val="00E72365"/>
    <w:rsid w:val="00EF4F93"/>
    <w:rsid w:val="00F76344"/>
    <w:rsid w:val="00FA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obrzk">
    <w:name w:val="table of figures"/>
    <w:aliases w:val="Table of Tables"/>
    <w:basedOn w:val="Normln"/>
    <w:next w:val="Normln"/>
    <w:semiHidden/>
    <w:pPr>
      <w:ind w:left="480" w:hanging="480"/>
      <w:jc w:val="both"/>
    </w:pPr>
    <w:rPr>
      <w:sz w:val="24"/>
      <w:szCs w:val="20"/>
      <w:lang w:val="en-GB"/>
    </w:rPr>
  </w:style>
  <w:style w:type="paragraph" w:customStyle="1" w:styleId="AbstractClauseTitle">
    <w:name w:val="Abstract Clause Title"/>
    <w:basedOn w:val="Normln"/>
    <w:next w:val="Zkladntext2"/>
    <w:pPr>
      <w:keepNext/>
      <w:suppressAutoHyphens/>
      <w:overflowPunct w:val="0"/>
      <w:autoSpaceDE w:val="0"/>
      <w:autoSpaceDN w:val="0"/>
      <w:adjustRightInd w:val="0"/>
      <w:jc w:val="both"/>
      <w:textAlignment w:val="baseline"/>
    </w:pPr>
    <w:rPr>
      <w:b/>
      <w:caps/>
      <w:kern w:val="14"/>
      <w:szCs w:val="20"/>
    </w:rPr>
  </w:style>
  <w:style w:type="paragraph" w:styleId="Zkladntext2">
    <w:name w:val="Body Text 2"/>
    <w:basedOn w:val="Normln"/>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ln"/>
    <w:next w:val="Zkladn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ln"/>
    <w:next w:val="Zkladn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ln"/>
    <w:next w:val="Zkladn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ln"/>
    <w:pPr>
      <w:suppressAutoHyphens/>
      <w:overflowPunct w:val="0"/>
      <w:autoSpaceDE w:val="0"/>
      <w:autoSpaceDN w:val="0"/>
      <w:adjustRightInd w:val="0"/>
      <w:jc w:val="center"/>
      <w:textAlignment w:val="baseline"/>
    </w:pPr>
    <w:rPr>
      <w:kern w:val="14"/>
      <w:szCs w:val="20"/>
    </w:rPr>
  </w:style>
  <w:style w:type="paragraph" w:styleId="Nzev">
    <w:name w:val="Title"/>
    <w:basedOn w:val="Normln"/>
    <w:qFormat/>
    <w:pPr>
      <w:suppressAutoHyphens/>
      <w:overflowPunct w:val="0"/>
      <w:autoSpaceDE w:val="0"/>
      <w:autoSpaceDN w:val="0"/>
      <w:adjustRightInd w:val="0"/>
      <w:spacing w:before="760"/>
      <w:jc w:val="center"/>
      <w:textAlignment w:val="baseline"/>
    </w:pPr>
    <w:rPr>
      <w:b/>
      <w:caps/>
      <w:kern w:val="14"/>
      <w:sz w:val="24"/>
      <w:szCs w:val="20"/>
    </w:rPr>
  </w:style>
  <w:style w:type="paragraph" w:styleId="Zhlav">
    <w:name w:val="header"/>
    <w:basedOn w:val="Normln"/>
    <w:link w:val="ZhlavChar"/>
    <w:pPr>
      <w:tabs>
        <w:tab w:val="center" w:pos="4320"/>
        <w:tab w:val="right" w:pos="8640"/>
      </w:tabs>
    </w:pPr>
    <w:rPr>
      <w:rFonts w:ascii="Times New Roman" w:hAnsi="Times New Roman"/>
      <w:sz w:val="24"/>
      <w:lang w:val="en-GB"/>
    </w:rPr>
  </w:style>
  <w:style w:type="paragraph" w:styleId="Zpat">
    <w:name w:val="footer"/>
    <w:basedOn w:val="Normln"/>
    <w:link w:val="ZpatChar"/>
    <w:pPr>
      <w:tabs>
        <w:tab w:val="center" w:pos="4320"/>
        <w:tab w:val="right" w:pos="8640"/>
      </w:tabs>
    </w:pPr>
    <w:rPr>
      <w:rFonts w:ascii="Times New Roman" w:hAnsi="Times New Roman"/>
      <w:sz w:val="24"/>
      <w:lang w:val="en-GB"/>
    </w:rPr>
  </w:style>
  <w:style w:type="character" w:styleId="slostrnky">
    <w:name w:val="page number"/>
    <w:basedOn w:val="Standardnpsmoodstavce"/>
  </w:style>
  <w:style w:type="table" w:styleId="Mkatabulky">
    <w:name w:val="Table Grid"/>
    <w:basedOn w:val="Normlntabulka"/>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7D1A84"/>
    <w:rPr>
      <w:sz w:val="24"/>
      <w:szCs w:val="24"/>
      <w:lang w:val="en-GB"/>
    </w:rPr>
  </w:style>
  <w:style w:type="character" w:customStyle="1" w:styleId="ZpatChar">
    <w:name w:val="Zápatí Char"/>
    <w:basedOn w:val="Standardnpsmoodstavce"/>
    <w:link w:val="Zpat"/>
    <w:rsid w:val="007D1A84"/>
    <w:rPr>
      <w:sz w:val="24"/>
      <w:szCs w:val="24"/>
      <w:lang w:val="en-GB"/>
    </w:rPr>
  </w:style>
  <w:style w:type="paragraph" w:customStyle="1" w:styleId="References">
    <w:name w:val="References"/>
    <w:basedOn w:val="Normln"/>
    <w:link w:val="ReferencesCar"/>
    <w:qFormat/>
    <w:rsid w:val="00E72365"/>
    <w:pPr>
      <w:spacing w:after="120" w:line="216" w:lineRule="auto"/>
      <w:ind w:firstLine="227"/>
      <w:jc w:val="both"/>
    </w:pPr>
    <w:rPr>
      <w:rFonts w:ascii="Times New Roman" w:eastAsiaTheme="minorHAnsi" w:hAnsi="Times New Roman" w:cstheme="minorBidi"/>
      <w:sz w:val="22"/>
      <w:szCs w:val="22"/>
    </w:rPr>
  </w:style>
  <w:style w:type="character" w:customStyle="1" w:styleId="ReferencesCar">
    <w:name w:val="References Car"/>
    <w:basedOn w:val="Standardnpsmoodstavce"/>
    <w:link w:val="References"/>
    <w:rsid w:val="00E72365"/>
    <w:rPr>
      <w:rFonts w:eastAsiaTheme="minorHAnsi" w:cstheme="minorBidi"/>
      <w:sz w:val="22"/>
      <w:szCs w:val="22"/>
    </w:rPr>
  </w:style>
  <w:style w:type="character" w:styleId="Zstupntext">
    <w:name w:val="Placeholder Text"/>
    <w:basedOn w:val="Standardnpsmoodstavce"/>
    <w:uiPriority w:val="99"/>
    <w:semiHidden/>
    <w:rsid w:val="00B328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2</Pages>
  <Words>587</Words>
  <Characters>3347</Characters>
  <Application>Microsoft Office Word</Application>
  <DocSecurity>0</DocSecurity>
  <Lines>27</Lines>
  <Paragraphs>7</Paragraphs>
  <ScaleCrop>false</ScaleCrop>
  <HeadingPairs>
    <vt:vector size="6" baseType="variant">
      <vt:variant>
        <vt:lpstr>Název</vt:lpstr>
      </vt:variant>
      <vt:variant>
        <vt:i4>1</vt:i4>
      </vt:variant>
      <vt:variant>
        <vt:lpstr>Title</vt:lpstr>
      </vt:variant>
      <vt:variant>
        <vt:i4>1</vt:i4>
      </vt:variant>
      <vt:variant>
        <vt:lpstr>Τίτλος</vt:lpstr>
      </vt:variant>
      <vt:variant>
        <vt:i4>1</vt:i4>
      </vt:variant>
    </vt:vector>
  </HeadingPairs>
  <TitlesOfParts>
    <vt:vector size="3" baseType="lpstr">
      <vt:lpstr>PUT PAPER TITLE HERE</vt:lpstr>
      <vt:lpstr>PUT PAPER TITLE HERE</vt:lpstr>
      <vt:lpstr>PUT PAPER TITLE HERE</vt:lpstr>
    </vt:vector>
  </TitlesOfParts>
  <Company>KTH</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sidlof</cp:lastModifiedBy>
  <cp:revision>9</cp:revision>
  <dcterms:created xsi:type="dcterms:W3CDTF">2022-05-25T08:26:00Z</dcterms:created>
  <dcterms:modified xsi:type="dcterms:W3CDTF">2022-05-30T07:36:00Z</dcterms:modified>
</cp:coreProperties>
</file>