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B97B4" w14:textId="77777777" w:rsidR="0075045E" w:rsidRDefault="0075045E">
      <w:pPr>
        <w:rPr>
          <w:b/>
          <w:caps/>
          <w:kern w:val="14"/>
          <w:sz w:val="24"/>
          <w:szCs w:val="20"/>
        </w:rPr>
      </w:pPr>
    </w:p>
    <w:p w14:paraId="4546999E" w14:textId="77777777" w:rsidR="0075045E" w:rsidRDefault="0075045E">
      <w:pPr>
        <w:rPr>
          <w:b/>
          <w:caps/>
          <w:kern w:val="14"/>
          <w:sz w:val="24"/>
          <w:szCs w:val="20"/>
        </w:rPr>
      </w:pPr>
    </w:p>
    <w:p w14:paraId="0DD9610F" w14:textId="77777777" w:rsidR="0075045E" w:rsidRDefault="0075045E">
      <w:pPr>
        <w:rPr>
          <w:b/>
          <w:caps/>
          <w:kern w:val="14"/>
          <w:sz w:val="24"/>
          <w:szCs w:val="20"/>
        </w:rPr>
      </w:pPr>
    </w:p>
    <w:p w14:paraId="160C5F8A" w14:textId="676D3D1C" w:rsidR="007D469E" w:rsidRDefault="0075045E">
      <w:pPr>
        <w:rPr>
          <w:b/>
          <w:caps/>
          <w:kern w:val="14"/>
          <w:sz w:val="24"/>
          <w:szCs w:val="20"/>
        </w:rPr>
      </w:pPr>
      <w:r w:rsidRPr="0075045E">
        <w:rPr>
          <w:b/>
          <w:caps/>
          <w:kern w:val="14"/>
          <w:sz w:val="24"/>
          <w:szCs w:val="20"/>
        </w:rPr>
        <w:t>BOUNDARY LAYER STREAKS CONTROL IN BYPASS TRANSITION UTILISING PLASMA ACTUATORS</w:t>
      </w:r>
    </w:p>
    <w:p w14:paraId="64CE5202" w14:textId="5A2CF3B6" w:rsidR="0075045E" w:rsidRDefault="0075045E">
      <w:pPr>
        <w:rPr>
          <w:b/>
          <w:caps/>
          <w:kern w:val="14"/>
          <w:sz w:val="24"/>
          <w:szCs w:val="20"/>
        </w:rPr>
      </w:pPr>
    </w:p>
    <w:p w14:paraId="098E76EB" w14:textId="2471D8B5" w:rsidR="0075045E" w:rsidRDefault="0075045E">
      <w:pPr>
        <w:rPr>
          <w:b/>
          <w:caps/>
          <w:kern w:val="14"/>
          <w:sz w:val="24"/>
          <w:szCs w:val="20"/>
        </w:rPr>
      </w:pPr>
    </w:p>
    <w:p w14:paraId="3E936F1F" w14:textId="77777777" w:rsidR="00C276F2" w:rsidRDefault="00C276F2">
      <w:pPr>
        <w:rPr>
          <w:b/>
          <w:caps/>
          <w:kern w:val="14"/>
          <w:sz w:val="24"/>
          <w:szCs w:val="20"/>
        </w:rPr>
      </w:pPr>
    </w:p>
    <w:p w14:paraId="53075EF3" w14:textId="77777777" w:rsidR="0075045E" w:rsidRDefault="0075045E"/>
    <w:tbl>
      <w:tblPr>
        <w:tblpPr w:leftFromText="180" w:rightFromText="180" w:vertAnchor="text" w:horzAnchor="margin" w:tblpXSpec="center" w:tblpY="30"/>
        <w:tblW w:w="10512" w:type="dxa"/>
        <w:tblLayout w:type="fixed"/>
        <w:tblLook w:val="0000" w:firstRow="0" w:lastRow="0" w:firstColumn="0" w:lastColumn="0" w:noHBand="0" w:noVBand="0"/>
      </w:tblPr>
      <w:tblGrid>
        <w:gridCol w:w="4151"/>
        <w:gridCol w:w="2849"/>
        <w:gridCol w:w="3512"/>
      </w:tblGrid>
      <w:tr w:rsidR="00C276F2" w14:paraId="193F1769" w14:textId="77777777" w:rsidTr="00C276F2">
        <w:trPr>
          <w:trHeight w:val="1149"/>
        </w:trPr>
        <w:tc>
          <w:tcPr>
            <w:tcW w:w="4151" w:type="dxa"/>
          </w:tcPr>
          <w:p w14:paraId="27B1E3CA" w14:textId="77777777" w:rsidR="00C276F2" w:rsidRDefault="00C276F2" w:rsidP="00C276F2">
            <w:pPr>
              <w:pStyle w:val="Affiliation"/>
            </w:pPr>
            <w:r>
              <w:t>Konstantinos D. Eleftheriou</w:t>
            </w:r>
          </w:p>
          <w:p w14:paraId="6E7C7A6C" w14:textId="77777777" w:rsidR="00C276F2" w:rsidRDefault="00C276F2" w:rsidP="00C276F2">
            <w:pPr>
              <w:pStyle w:val="Affiliation"/>
            </w:pPr>
            <w:r>
              <w:t>Department of Mechanical Engineering</w:t>
            </w:r>
          </w:p>
          <w:p w14:paraId="38716A5C" w14:textId="77777777" w:rsidR="00C276F2" w:rsidRDefault="00C276F2" w:rsidP="00C276F2">
            <w:pPr>
              <w:pStyle w:val="Affiliation"/>
            </w:pPr>
            <w:r>
              <w:t>Aristotle University of Thessaloniki, Greece</w:t>
            </w:r>
          </w:p>
          <w:p w14:paraId="720A1F44" w14:textId="77777777" w:rsidR="00C276F2" w:rsidRDefault="00C276F2" w:rsidP="00C276F2">
            <w:pPr>
              <w:pStyle w:val="Affiliation"/>
            </w:pPr>
          </w:p>
          <w:p w14:paraId="095E575D" w14:textId="77777777" w:rsidR="00C276F2" w:rsidRDefault="00C276F2" w:rsidP="00C276F2">
            <w:pPr>
              <w:pStyle w:val="Affiliation"/>
            </w:pPr>
          </w:p>
        </w:tc>
        <w:tc>
          <w:tcPr>
            <w:tcW w:w="2849" w:type="dxa"/>
          </w:tcPr>
          <w:p w14:paraId="034A2E61" w14:textId="77777777" w:rsidR="00C276F2" w:rsidRDefault="00C276F2" w:rsidP="00C276F2">
            <w:pPr>
              <w:pStyle w:val="Affiliation"/>
            </w:pPr>
            <w:r>
              <w:t>Kevin Gouder</w:t>
            </w:r>
          </w:p>
          <w:p w14:paraId="4FE1FD6E" w14:textId="77777777" w:rsidR="00C276F2" w:rsidRDefault="00C276F2" w:rsidP="00C276F2">
            <w:pPr>
              <w:pStyle w:val="Affiliation"/>
            </w:pPr>
            <w:r>
              <w:t>Department of Aeronautics</w:t>
            </w:r>
          </w:p>
          <w:p w14:paraId="2BC435AA" w14:textId="77777777" w:rsidR="00C276F2" w:rsidRDefault="00C276F2" w:rsidP="00C276F2">
            <w:pPr>
              <w:pStyle w:val="Affiliation"/>
            </w:pPr>
            <w:r>
              <w:t>Imperial College London, UK</w:t>
            </w:r>
          </w:p>
          <w:p w14:paraId="214B76ED" w14:textId="77777777" w:rsidR="00C276F2" w:rsidRDefault="00C276F2" w:rsidP="00C276F2">
            <w:pPr>
              <w:pStyle w:val="Affiliation"/>
            </w:pPr>
          </w:p>
          <w:p w14:paraId="671E3677" w14:textId="77777777" w:rsidR="00C276F2" w:rsidRDefault="00C276F2" w:rsidP="00C276F2">
            <w:pPr>
              <w:pStyle w:val="Affiliation"/>
            </w:pPr>
            <w:r>
              <w:t xml:space="preserve"> </w:t>
            </w:r>
          </w:p>
          <w:p w14:paraId="0D1C614E" w14:textId="77777777" w:rsidR="00C276F2" w:rsidRDefault="00C276F2" w:rsidP="00C276F2">
            <w:pPr>
              <w:pStyle w:val="Affiliation"/>
            </w:pPr>
          </w:p>
        </w:tc>
        <w:tc>
          <w:tcPr>
            <w:tcW w:w="3512" w:type="dxa"/>
          </w:tcPr>
          <w:p w14:paraId="14CD9A4C" w14:textId="77777777" w:rsidR="00C276F2" w:rsidRDefault="00C276F2" w:rsidP="00C276F2">
            <w:pPr>
              <w:pStyle w:val="Affiliation"/>
            </w:pPr>
            <w:r>
              <w:t>Jonathan Morrison</w:t>
            </w:r>
          </w:p>
          <w:p w14:paraId="2EA5087D" w14:textId="77777777" w:rsidR="00C276F2" w:rsidRDefault="00C276F2" w:rsidP="00C276F2">
            <w:pPr>
              <w:pStyle w:val="Affiliation"/>
            </w:pPr>
            <w:r>
              <w:t>Department of Aeronautics</w:t>
            </w:r>
          </w:p>
          <w:p w14:paraId="0C4363B4" w14:textId="77777777" w:rsidR="00C276F2" w:rsidRDefault="00C276F2" w:rsidP="00C276F2">
            <w:pPr>
              <w:pStyle w:val="Affiliation"/>
            </w:pPr>
            <w:r>
              <w:t>Imperial College London, UK</w:t>
            </w:r>
          </w:p>
          <w:p w14:paraId="10549E06" w14:textId="77777777" w:rsidR="00C276F2" w:rsidRDefault="00C276F2" w:rsidP="00C276F2">
            <w:pPr>
              <w:pStyle w:val="Affiliation"/>
            </w:pPr>
          </w:p>
        </w:tc>
      </w:tr>
    </w:tbl>
    <w:p w14:paraId="73B9E162" w14:textId="77777777" w:rsidR="007D469E" w:rsidRDefault="007D469E"/>
    <w:p w14:paraId="71E9C335" w14:textId="77777777" w:rsidR="007D469E" w:rsidRDefault="007D469E">
      <w:pPr>
        <w:pStyle w:val="AbstractClauseTitle"/>
        <w:sectPr w:rsidR="007D469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9" w:h="16834" w:code="9"/>
          <w:pgMar w:top="1440" w:right="1440" w:bottom="1440" w:left="1440" w:header="720" w:footer="720" w:gutter="0"/>
          <w:cols w:space="720"/>
          <w:docGrid w:linePitch="360"/>
        </w:sectPr>
      </w:pPr>
    </w:p>
    <w:p w14:paraId="2FF2C1B7" w14:textId="77777777" w:rsidR="007D469E" w:rsidRDefault="007D469E">
      <w:pPr>
        <w:pStyle w:val="AbstractClauseTitle"/>
      </w:pPr>
    </w:p>
    <w:p w14:paraId="4CFEF773" w14:textId="77777777" w:rsidR="007D469E" w:rsidRDefault="007D469E">
      <w:pPr>
        <w:pStyle w:val="AbstractClauseTitle"/>
        <w:sectPr w:rsidR="007D469E">
          <w:headerReference w:type="default" r:id="rId12"/>
          <w:footerReference w:type="default" r:id="rId13"/>
          <w:type w:val="continuous"/>
          <w:pgSz w:w="11909" w:h="16834" w:code="9"/>
          <w:pgMar w:top="1440" w:right="1440" w:bottom="1440" w:left="1440" w:header="720" w:footer="720" w:gutter="0"/>
          <w:cols w:num="2" w:space="720" w:equalWidth="0">
            <w:col w:w="4154" w:space="720"/>
            <w:col w:w="4154"/>
          </w:cols>
          <w:docGrid w:linePitch="360"/>
        </w:sectPr>
      </w:pPr>
    </w:p>
    <w:p w14:paraId="6C67C586" w14:textId="77777777" w:rsidR="007D469E" w:rsidRDefault="007D469E">
      <w:pPr>
        <w:pStyle w:val="AbstractClauseTitle"/>
      </w:pPr>
    </w:p>
    <w:p w14:paraId="6411A235" w14:textId="77777777" w:rsidR="007D469E" w:rsidRDefault="007D469E">
      <w:pPr>
        <w:pStyle w:val="AbstractClauseTitle"/>
      </w:pPr>
      <w:r>
        <w:t>Abstract</w:t>
      </w:r>
    </w:p>
    <w:p w14:paraId="0151206C" w14:textId="06BF2E31" w:rsidR="007D469E" w:rsidRDefault="0075045E" w:rsidP="0075045E">
      <w:pPr>
        <w:pStyle w:val="BodyText2"/>
      </w:pPr>
      <w:r w:rsidRPr="0075045E">
        <w:t>This paper investigates the ability of a Feedforward Control Scheme to attenuate naturally and stochastically produced streaks in a Blasius boundary layer undergoing bypass transition. Based on previous work, linear growth of the streaks for the current setup occurs until around 350 mm from the leading edge; the control’s sensing and actuation hardware is installed within this linear growth region. A plasma actuator, which consist of two sub-actuators, one imparting positive, and the other negative disturbances, operates to control low and high-speed streaks respectively. Simultaneous data from one wall-shear-stress sensor upstream and a roving hot-wire downstream of the plasma actuator are used to implement the sensing process.  The wall-normal location of the roving hot-wire was adjusted in order to identify potential increases in control effectiveness with design point location. Results show that the scheme results in a reduction</w:t>
      </w:r>
      <w:bookmarkStart w:id="0" w:name="_GoBack"/>
      <w:bookmarkEnd w:id="0"/>
      <w:r w:rsidRPr="0075045E">
        <w:t xml:space="preserve"> of the rms velocity profile, and that this reduction increases for cases where the design point is located closer to the wall.</w:t>
      </w:r>
    </w:p>
    <w:sectPr w:rsidR="007D469E" w:rsidSect="007D469E">
      <w:type w:val="continuous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EBF7A6" w14:textId="77777777" w:rsidR="00695ACF" w:rsidRDefault="00695ACF">
      <w:r>
        <w:separator/>
      </w:r>
    </w:p>
  </w:endnote>
  <w:endnote w:type="continuationSeparator" w:id="0">
    <w:p w14:paraId="446ADBFD" w14:textId="77777777" w:rsidR="00695ACF" w:rsidRDefault="00695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CBE45" w14:textId="77777777" w:rsidR="00791559" w:rsidRDefault="007915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FDAEB" w14:textId="5ABD1C01" w:rsidR="007D469E" w:rsidRDefault="007D469E" w:rsidP="00C73411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13B06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</w:rPr>
      <w:tab/>
    </w:r>
    <w:r w:rsidR="00067D57">
      <w:rPr>
        <w:rStyle w:val="PageNumber"/>
        <w:rFonts w:ascii="Arial" w:hAnsi="Arial" w:cs="Arial"/>
        <w:sz w:val="20"/>
        <w:lang w:val="en-US"/>
      </w:rPr>
      <w:t>Santorini, Greece</w:t>
    </w:r>
    <w:r w:rsidR="0027233E">
      <w:rPr>
        <w:rStyle w:val="PageNumber"/>
        <w:rFonts w:ascii="Arial" w:hAnsi="Arial" w:cs="Arial"/>
        <w:sz w:val="20"/>
      </w:rPr>
      <w:tab/>
    </w:r>
    <w:r w:rsidR="0027233E">
      <w:rPr>
        <w:rStyle w:val="PageNumber"/>
        <w:rFonts w:ascii="Arial" w:hAnsi="Arial" w:cs="Arial"/>
        <w:sz w:val="20"/>
      </w:rPr>
      <w:tab/>
    </w:r>
    <w:r w:rsidR="003A2321">
      <w:rPr>
        <w:rStyle w:val="PageNumber"/>
        <w:rFonts w:ascii="Arial" w:hAnsi="Arial" w:cs="Arial"/>
        <w:sz w:val="20"/>
      </w:rPr>
      <w:t>2</w:t>
    </w:r>
    <w:r w:rsidR="00067D57">
      <w:rPr>
        <w:rStyle w:val="PageNumber"/>
        <w:rFonts w:ascii="Arial" w:hAnsi="Arial" w:cs="Arial"/>
        <w:sz w:val="20"/>
      </w:rPr>
      <w:t>1 – 23 September</w:t>
    </w:r>
    <w:r>
      <w:rPr>
        <w:rStyle w:val="PageNumber"/>
        <w:rFonts w:ascii="Arial" w:hAnsi="Arial" w:cs="Arial"/>
        <w:sz w:val="20"/>
      </w:rPr>
      <w:t xml:space="preserve"> 20</w:t>
    </w:r>
    <w:r w:rsidR="00067D57">
      <w:rPr>
        <w:rStyle w:val="PageNumber"/>
        <w:rFonts w:ascii="Arial" w:hAnsi="Arial" w:cs="Arial"/>
        <w:sz w:val="20"/>
      </w:rPr>
      <w:t>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79DD7" w14:textId="77777777" w:rsidR="00791559" w:rsidRDefault="0079155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ACB9B" w14:textId="77777777" w:rsidR="007D469E" w:rsidRDefault="007D469E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  <w:rFonts w:ascii="Arial" w:hAnsi="Arial" w:cs="Arial"/>
        <w:sz w:val="20"/>
      </w:rPr>
      <w:t>Stockholm, SWEDEN</w:t>
    </w:r>
    <w:r>
      <w:rPr>
        <w:rStyle w:val="PageNumber"/>
        <w:rFonts w:ascii="Arial" w:hAnsi="Arial" w:cs="Arial"/>
        <w:sz w:val="20"/>
      </w:rPr>
      <w:br/>
    </w:r>
    <w:r>
      <w:rPr>
        <w:rStyle w:val="PageNumber"/>
        <w:rFonts w:ascii="Arial" w:hAnsi="Arial" w:cs="Arial"/>
        <w:sz w:val="20"/>
      </w:rPr>
      <w:tab/>
    </w:r>
    <w:r>
      <w:rPr>
        <w:rStyle w:val="PageNumber"/>
        <w:rFonts w:ascii="Arial" w:hAnsi="Arial" w:cs="Arial"/>
        <w:sz w:val="20"/>
      </w:rPr>
      <w:tab/>
      <w:t>September 2004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3FC48" w14:textId="77777777" w:rsidR="00695ACF" w:rsidRDefault="00695ACF">
      <w:r>
        <w:separator/>
      </w:r>
    </w:p>
  </w:footnote>
  <w:footnote w:type="continuationSeparator" w:id="0">
    <w:p w14:paraId="170E007D" w14:textId="77777777" w:rsidR="00695ACF" w:rsidRDefault="00695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EDCD6" w14:textId="77777777" w:rsidR="00791559" w:rsidRDefault="007915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9B63E" w14:textId="2D3C33B5" w:rsidR="00D824BE" w:rsidRDefault="00D824BE" w:rsidP="007D469E">
    <w:pPr>
      <w:pStyle w:val="Header"/>
      <w:jc w:val="right"/>
      <w:rPr>
        <w:rFonts w:ascii="Arial" w:hAnsi="Arial" w:cs="Arial"/>
        <w:sz w:val="20"/>
      </w:rPr>
    </w:pPr>
    <w:r w:rsidRPr="00D824BE">
      <w:rPr>
        <w:rFonts w:ascii="Arial" w:hAnsi="Arial" w:cs="Arial"/>
        <w:sz w:val="20"/>
      </w:rPr>
      <w:t>XX</w:t>
    </w:r>
    <w:r w:rsidR="003A2321">
      <w:rPr>
        <w:rFonts w:ascii="Arial" w:hAnsi="Arial" w:cs="Arial"/>
        <w:sz w:val="20"/>
      </w:rPr>
      <w:t>V</w:t>
    </w:r>
    <w:r w:rsidRPr="00D824BE">
      <w:rPr>
        <w:rFonts w:ascii="Arial" w:hAnsi="Arial" w:cs="Arial"/>
        <w:sz w:val="20"/>
      </w:rPr>
      <w:t xml:space="preserve"> Bi</w:t>
    </w:r>
    <w:r w:rsidR="00791559">
      <w:rPr>
        <w:rFonts w:ascii="Arial" w:hAnsi="Arial" w:cs="Arial"/>
        <w:sz w:val="20"/>
      </w:rPr>
      <w:t>e</w:t>
    </w:r>
    <w:r w:rsidRPr="00D824BE">
      <w:rPr>
        <w:rFonts w:ascii="Arial" w:hAnsi="Arial" w:cs="Arial"/>
        <w:sz w:val="20"/>
      </w:rPr>
      <w:t>nn</w:t>
    </w:r>
    <w:r w:rsidR="00791559">
      <w:rPr>
        <w:rFonts w:ascii="Arial" w:hAnsi="Arial" w:cs="Arial"/>
        <w:sz w:val="20"/>
      </w:rPr>
      <w:t>i</w:t>
    </w:r>
    <w:r w:rsidRPr="00D824BE">
      <w:rPr>
        <w:rFonts w:ascii="Arial" w:hAnsi="Arial" w:cs="Arial"/>
        <w:sz w:val="20"/>
      </w:rPr>
      <w:t>al Symposium on Measuring Techniques in Turbomachinery</w:t>
    </w:r>
  </w:p>
  <w:p w14:paraId="5E113878" w14:textId="77777777" w:rsidR="007D469E" w:rsidRDefault="007D469E" w:rsidP="007D469E">
    <w:pPr>
      <w:pStyle w:val="Header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Transonic and Supersonic Flow in Cascades and Turbomachines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67FA7" w14:textId="77777777" w:rsidR="00791559" w:rsidRDefault="0079155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BB176" w14:textId="77777777" w:rsidR="007D469E" w:rsidRDefault="007D469E">
    <w:pPr>
      <w:pStyle w:val="Header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The 17th Symposium on Measuring Techniques </w:t>
    </w:r>
  </w:p>
  <w:p w14:paraId="0443BD0F" w14:textId="77777777" w:rsidR="007D469E" w:rsidRDefault="007D469E">
    <w:pPr>
      <w:pStyle w:val="Header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in Transonic and Supersonic Flow in </w:t>
    </w:r>
  </w:p>
  <w:p w14:paraId="35B89CFA" w14:textId="77777777" w:rsidR="007D469E" w:rsidRDefault="007D469E">
    <w:pPr>
      <w:pStyle w:val="Header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Cascades and Turbomachines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153"/>
    <w:rsid w:val="00040C05"/>
    <w:rsid w:val="00067D57"/>
    <w:rsid w:val="00137880"/>
    <w:rsid w:val="0027233E"/>
    <w:rsid w:val="00330BF8"/>
    <w:rsid w:val="00333646"/>
    <w:rsid w:val="003A2321"/>
    <w:rsid w:val="003D5D56"/>
    <w:rsid w:val="00404301"/>
    <w:rsid w:val="00562188"/>
    <w:rsid w:val="00570BA1"/>
    <w:rsid w:val="006211FC"/>
    <w:rsid w:val="00695ACF"/>
    <w:rsid w:val="0075045E"/>
    <w:rsid w:val="00791559"/>
    <w:rsid w:val="007A6153"/>
    <w:rsid w:val="007D469E"/>
    <w:rsid w:val="008D76C5"/>
    <w:rsid w:val="008F5DA3"/>
    <w:rsid w:val="00903B53"/>
    <w:rsid w:val="00930D6E"/>
    <w:rsid w:val="00931635"/>
    <w:rsid w:val="009F585A"/>
    <w:rsid w:val="00B47D74"/>
    <w:rsid w:val="00B962DF"/>
    <w:rsid w:val="00BF32E0"/>
    <w:rsid w:val="00C276F2"/>
    <w:rsid w:val="00C73411"/>
    <w:rsid w:val="00CF348E"/>
    <w:rsid w:val="00D13B06"/>
    <w:rsid w:val="00D66CB4"/>
    <w:rsid w:val="00D824BE"/>
    <w:rsid w:val="00DD22E9"/>
    <w:rsid w:val="00E27196"/>
    <w:rsid w:val="00FA0597"/>
    <w:rsid w:val="00FC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AB51D1"/>
  <w15:chartTrackingRefBased/>
  <w15:docId w15:val="{598BDA89-CF4A-459D-BC0B-4920CCF3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aliases w:val="Table of Tables"/>
    <w:basedOn w:val="Normal"/>
    <w:next w:val="Normal"/>
    <w:semiHidden/>
    <w:pPr>
      <w:ind w:left="480" w:hanging="480"/>
      <w:jc w:val="both"/>
    </w:pPr>
    <w:rPr>
      <w:sz w:val="24"/>
      <w:szCs w:val="20"/>
      <w:lang w:val="en-GB"/>
    </w:rPr>
  </w:style>
  <w:style w:type="paragraph" w:customStyle="1" w:styleId="AbstractClauseTitle">
    <w:name w:val="Abstract Clause Title"/>
    <w:basedOn w:val="Normal"/>
    <w:next w:val="BodyText2"/>
    <w:pPr>
      <w:keepNext/>
      <w:suppressAutoHyphens/>
      <w:overflowPunct w:val="0"/>
      <w:autoSpaceDE w:val="0"/>
      <w:autoSpaceDN w:val="0"/>
      <w:adjustRightInd w:val="0"/>
      <w:jc w:val="both"/>
      <w:textAlignment w:val="baseline"/>
    </w:pPr>
    <w:rPr>
      <w:b/>
      <w:caps/>
      <w:kern w:val="14"/>
      <w:szCs w:val="20"/>
    </w:rPr>
  </w:style>
  <w:style w:type="paragraph" w:styleId="BodyText2">
    <w:name w:val="Body Text 2"/>
    <w:basedOn w:val="Normal"/>
    <w:pPr>
      <w:suppressAutoHyphens/>
      <w:overflowPunct w:val="0"/>
      <w:autoSpaceDE w:val="0"/>
      <w:autoSpaceDN w:val="0"/>
      <w:adjustRightInd w:val="0"/>
      <w:ind w:firstLine="360"/>
      <w:jc w:val="both"/>
      <w:textAlignment w:val="baseline"/>
    </w:pPr>
    <w:rPr>
      <w:rFonts w:ascii="Times New Roman" w:hAnsi="Times New Roman"/>
      <w:kern w:val="14"/>
      <w:szCs w:val="20"/>
    </w:rPr>
  </w:style>
  <w:style w:type="paragraph" w:customStyle="1" w:styleId="AcknowledgmentsClauseTitle">
    <w:name w:val="Acknowledgments Clause Title"/>
    <w:basedOn w:val="Normal"/>
    <w:next w:val="BodyText2"/>
    <w:pPr>
      <w:keepNext/>
      <w:suppressAutoHyphens/>
      <w:overflowPunct w:val="0"/>
      <w:autoSpaceDE w:val="0"/>
      <w:autoSpaceDN w:val="0"/>
      <w:adjustRightInd w:val="0"/>
      <w:spacing w:before="240"/>
      <w:jc w:val="both"/>
      <w:textAlignment w:val="baseline"/>
    </w:pPr>
    <w:rPr>
      <w:b/>
      <w:caps/>
      <w:kern w:val="14"/>
      <w:szCs w:val="20"/>
    </w:rPr>
  </w:style>
  <w:style w:type="paragraph" w:customStyle="1" w:styleId="NomenclatureClauseTitle">
    <w:name w:val="Nomenclature Clause Title"/>
    <w:basedOn w:val="Normal"/>
    <w:next w:val="BodyText2"/>
    <w:pPr>
      <w:keepNext/>
      <w:suppressAutoHyphens/>
      <w:overflowPunct w:val="0"/>
      <w:autoSpaceDE w:val="0"/>
      <w:autoSpaceDN w:val="0"/>
      <w:adjustRightInd w:val="0"/>
      <w:spacing w:before="240"/>
      <w:jc w:val="both"/>
      <w:textAlignment w:val="baseline"/>
    </w:pPr>
    <w:rPr>
      <w:b/>
      <w:caps/>
      <w:kern w:val="14"/>
      <w:szCs w:val="20"/>
    </w:rPr>
  </w:style>
  <w:style w:type="paragraph" w:customStyle="1" w:styleId="ReferencesClauseTitle">
    <w:name w:val="References Clause Title"/>
    <w:basedOn w:val="Normal"/>
    <w:next w:val="BodyText2"/>
    <w:pPr>
      <w:keepNext/>
      <w:suppressAutoHyphens/>
      <w:overflowPunct w:val="0"/>
      <w:autoSpaceDE w:val="0"/>
      <w:autoSpaceDN w:val="0"/>
      <w:adjustRightInd w:val="0"/>
      <w:spacing w:before="240"/>
      <w:jc w:val="both"/>
      <w:textAlignment w:val="baseline"/>
    </w:pPr>
    <w:rPr>
      <w:b/>
      <w:caps/>
      <w:kern w:val="14"/>
      <w:szCs w:val="20"/>
    </w:rPr>
  </w:style>
  <w:style w:type="paragraph" w:customStyle="1" w:styleId="Affiliation">
    <w:name w:val="Affiliation"/>
    <w:basedOn w:val="Normal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kern w:val="14"/>
      <w:szCs w:val="20"/>
    </w:rPr>
  </w:style>
  <w:style w:type="paragraph" w:styleId="Title">
    <w:name w:val="Title"/>
    <w:basedOn w:val="Normal"/>
    <w:qFormat/>
    <w:pPr>
      <w:suppressAutoHyphens/>
      <w:overflowPunct w:val="0"/>
      <w:autoSpaceDE w:val="0"/>
      <w:autoSpaceDN w:val="0"/>
      <w:adjustRightInd w:val="0"/>
      <w:spacing w:before="760"/>
      <w:jc w:val="center"/>
      <w:textAlignment w:val="baseline"/>
    </w:pPr>
    <w:rPr>
      <w:b/>
      <w:caps/>
      <w:kern w:val="14"/>
      <w:sz w:val="24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 New Roman" w:hAnsi="Times New Roman"/>
      <w:sz w:val="24"/>
      <w:lang w:val="en-GB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906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PUT PAPER TITLE HERE</vt:lpstr>
      <vt:lpstr>PUT PAPER TITLE HERE</vt:lpstr>
    </vt:vector>
  </TitlesOfParts>
  <Company>KTH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PUT PAPER TITLE HERE</dc:title>
  <dc:subject/>
  <dc:creator>Administrator</dc:creator>
  <cp:keywords/>
  <dc:description/>
  <cp:lastModifiedBy>Eleftheriou, Konstantinos</cp:lastModifiedBy>
  <cp:revision>18</cp:revision>
  <dcterms:created xsi:type="dcterms:W3CDTF">2016-03-08T08:24:00Z</dcterms:created>
  <dcterms:modified xsi:type="dcterms:W3CDTF">2020-09-14T10:08:00Z</dcterms:modified>
</cp:coreProperties>
</file>